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84E" w:rsidRPr="00631A09" w:rsidRDefault="0073084E" w:rsidP="00CA3EC7">
      <w:pPr>
        <w:framePr w:hSpace="142" w:wrap="notBeside" w:vAnchor="page" w:hAnchor="margin" w:xAlign="center" w:y="1645"/>
        <w:spacing w:before="200" w:line="240" w:lineRule="auto"/>
        <w:jc w:val="center"/>
        <w:rPr>
          <w:rFonts w:ascii="Academy" w:hAnsi="Academy"/>
          <w:b/>
          <w:spacing w:val="3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73084E" w:rsidRPr="00631A09" w:rsidRDefault="0073084E" w:rsidP="00CA3EC7">
      <w:pPr>
        <w:pStyle w:val="ab"/>
        <w:framePr w:wrap="notBeside"/>
        <w:spacing w:line="240" w:lineRule="auto"/>
      </w:pPr>
      <w:r w:rsidRPr="00631A09">
        <w:t>САРАТОВСКОЙ ОБЛАСТИ</w:t>
      </w:r>
    </w:p>
    <w:p w:rsidR="007338C6" w:rsidRDefault="007338C6" w:rsidP="007338C6">
      <w:pPr>
        <w:pStyle w:val="a9"/>
      </w:pPr>
    </w:p>
    <w:p w:rsidR="007338C6" w:rsidRDefault="007338C6" w:rsidP="007338C6">
      <w:pPr>
        <w:pStyle w:val="a9"/>
      </w:pPr>
      <w:proofErr w:type="gramStart"/>
      <w:r>
        <w:t>принят</w:t>
      </w:r>
      <w:proofErr w:type="gramEnd"/>
      <w:r>
        <w:t xml:space="preserve"> Саратовской областной Думой</w:t>
      </w:r>
      <w:r>
        <w:tab/>
      </w:r>
      <w:r>
        <w:tab/>
        <w:t xml:space="preserve">                2</w:t>
      </w:r>
      <w:r w:rsidR="00B14468">
        <w:t>3</w:t>
      </w:r>
      <w:r>
        <w:t xml:space="preserve"> июня 20</w:t>
      </w:r>
      <w:r w:rsidR="00B14468">
        <w:t>20</w:t>
      </w:r>
      <w:r>
        <w:t xml:space="preserve"> года</w:t>
      </w:r>
    </w:p>
    <w:p w:rsidR="0073084E" w:rsidRPr="00937892" w:rsidRDefault="0073084E" w:rsidP="007338C6">
      <w:pPr>
        <w:pStyle w:val="aa"/>
        <w:spacing w:after="360"/>
      </w:pPr>
      <w:r>
        <w:rPr>
          <w:noProof/>
        </w:rPr>
        <w:drawing>
          <wp:anchor distT="0" distB="0" distL="114300" distR="114300" simplePos="0" relativeHeight="251659264" behindDoc="0" locked="1" layoutInCell="0" allowOverlap="1" wp14:anchorId="7FA5E111" wp14:editId="19B844E3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7892">
        <w:t>О</w:t>
      </w:r>
      <w:r>
        <w:t>б исполнении</w:t>
      </w:r>
      <w:r w:rsidRPr="00937892">
        <w:t xml:space="preserve"> бюджет</w:t>
      </w:r>
      <w:r>
        <w:t>а</w:t>
      </w:r>
      <w:r w:rsidRPr="00937892">
        <w:t xml:space="preserve"> Территориального фонда обязательного медицинского</w:t>
      </w:r>
      <w:r>
        <w:t xml:space="preserve"> </w:t>
      </w:r>
      <w:r w:rsidRPr="00937892">
        <w:t>страхования Саратовской области</w:t>
      </w:r>
      <w:r>
        <w:t xml:space="preserve"> з</w:t>
      </w:r>
      <w:r w:rsidRPr="00937892">
        <w:t>а 201</w:t>
      </w:r>
      <w:r w:rsidR="00B14468">
        <w:t>9</w:t>
      </w:r>
      <w:r>
        <w:t xml:space="preserve"> </w:t>
      </w:r>
      <w:r w:rsidRPr="00937892">
        <w:t>год</w:t>
      </w:r>
    </w:p>
    <w:p w:rsidR="00CF1CA1" w:rsidRDefault="00CF1CA1" w:rsidP="00FF40F4">
      <w:pPr>
        <w:tabs>
          <w:tab w:val="left" w:pos="10915"/>
          <w:tab w:val="left" w:pos="110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FF40F4" w:rsidRPr="007338C6" w:rsidRDefault="00FF40F4" w:rsidP="00FF40F4">
      <w:pPr>
        <w:tabs>
          <w:tab w:val="left" w:pos="10915"/>
          <w:tab w:val="left" w:pos="110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33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Статья 1</w:t>
      </w:r>
    </w:p>
    <w:p w:rsidR="00FF40F4" w:rsidRPr="007338C6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8C6">
        <w:rPr>
          <w:rFonts w:ascii="Times New Roman" w:hAnsi="Times New Roman" w:cs="Times New Roman"/>
          <w:sz w:val="28"/>
          <w:szCs w:val="28"/>
        </w:rPr>
        <w:t>Утвердить отчет об исполнении бюджета Территориального фонда</w:t>
      </w:r>
      <w:r w:rsidR="00D71610" w:rsidRPr="007338C6">
        <w:rPr>
          <w:rFonts w:ascii="Times New Roman" w:hAnsi="Times New Roman" w:cs="Times New Roman"/>
          <w:sz w:val="28"/>
          <w:szCs w:val="28"/>
        </w:rPr>
        <w:t xml:space="preserve">      </w:t>
      </w:r>
      <w:r w:rsidRPr="007338C6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Саратовской области (далее – Фонд) за 201</w:t>
      </w:r>
      <w:r w:rsidR="00B14468">
        <w:rPr>
          <w:rFonts w:ascii="Times New Roman" w:hAnsi="Times New Roman" w:cs="Times New Roman"/>
          <w:sz w:val="28"/>
          <w:szCs w:val="28"/>
        </w:rPr>
        <w:t>9</w:t>
      </w:r>
      <w:r w:rsidRPr="007338C6">
        <w:rPr>
          <w:rFonts w:ascii="Times New Roman" w:hAnsi="Times New Roman" w:cs="Times New Roman"/>
          <w:sz w:val="28"/>
          <w:szCs w:val="28"/>
        </w:rPr>
        <w:t xml:space="preserve"> год со следующими основными показателями:</w:t>
      </w:r>
    </w:p>
    <w:p w:rsidR="00FF40F4" w:rsidRPr="007338C6" w:rsidRDefault="00FF40F4" w:rsidP="00FF40F4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338C6">
        <w:rPr>
          <w:rFonts w:ascii="Times New Roman" w:hAnsi="Times New Roman" w:cs="Times New Roman"/>
          <w:spacing w:val="-6"/>
          <w:sz w:val="28"/>
          <w:szCs w:val="28"/>
        </w:rPr>
        <w:t>1)</w:t>
      </w:r>
      <w:r w:rsidRPr="007338C6">
        <w:rPr>
          <w:rFonts w:ascii="Times New Roman" w:hAnsi="Times New Roman" w:cs="Times New Roman"/>
          <w:spacing w:val="-6"/>
          <w:sz w:val="28"/>
          <w:szCs w:val="28"/>
          <w:lang w:val="en-US"/>
        </w:rPr>
        <w:t> </w:t>
      </w:r>
      <w:r w:rsidRPr="007338C6">
        <w:rPr>
          <w:rFonts w:ascii="Times New Roman" w:hAnsi="Times New Roman" w:cs="Times New Roman"/>
          <w:spacing w:val="-8"/>
          <w:sz w:val="28"/>
          <w:szCs w:val="28"/>
        </w:rPr>
        <w:t>общий</w:t>
      </w:r>
      <w:r w:rsidRPr="007338C6">
        <w:rPr>
          <w:rFonts w:ascii="Times New Roman" w:hAnsi="Times New Roman" w:cs="Times New Roman"/>
          <w:spacing w:val="-6"/>
          <w:sz w:val="28"/>
          <w:szCs w:val="28"/>
        </w:rPr>
        <w:t xml:space="preserve"> объем доходов бюджета Фонда в сумме </w:t>
      </w:r>
      <w:r w:rsidR="00B14468" w:rsidRPr="00B14468">
        <w:rPr>
          <w:rFonts w:ascii="Times New Roman" w:hAnsi="Times New Roman" w:cs="Times New Roman"/>
          <w:spacing w:val="-6"/>
          <w:sz w:val="28"/>
          <w:szCs w:val="28"/>
        </w:rPr>
        <w:t xml:space="preserve">30119952,4 </w:t>
      </w:r>
      <w:r w:rsidRPr="007338C6">
        <w:rPr>
          <w:rFonts w:ascii="Times New Roman" w:hAnsi="Times New Roman" w:cs="Times New Roman"/>
          <w:spacing w:val="-6"/>
          <w:sz w:val="28"/>
          <w:szCs w:val="28"/>
        </w:rPr>
        <w:t>тыс.</w:t>
      </w:r>
      <w:r w:rsidR="00A470F3" w:rsidRPr="007338C6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7338C6">
        <w:rPr>
          <w:rFonts w:ascii="Times New Roman" w:hAnsi="Times New Roman" w:cs="Times New Roman"/>
          <w:spacing w:val="-6"/>
          <w:sz w:val="28"/>
          <w:szCs w:val="28"/>
        </w:rPr>
        <w:t>рублей;</w:t>
      </w:r>
    </w:p>
    <w:p w:rsidR="00FF40F4" w:rsidRPr="007338C6" w:rsidRDefault="00FF40F4" w:rsidP="00FF40F4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7338C6">
        <w:rPr>
          <w:rFonts w:ascii="Times New Roman" w:hAnsi="Times New Roman" w:cs="Times New Roman"/>
          <w:spacing w:val="-8"/>
          <w:sz w:val="28"/>
          <w:szCs w:val="28"/>
        </w:rPr>
        <w:t>2)</w:t>
      </w:r>
      <w:r w:rsidRPr="007338C6">
        <w:rPr>
          <w:rFonts w:ascii="Times New Roman" w:hAnsi="Times New Roman" w:cs="Times New Roman"/>
          <w:spacing w:val="-8"/>
          <w:sz w:val="28"/>
          <w:szCs w:val="28"/>
          <w:lang w:val="en-US"/>
        </w:rPr>
        <w:t> </w:t>
      </w:r>
      <w:r w:rsidRPr="007338C6">
        <w:rPr>
          <w:rFonts w:ascii="Times New Roman" w:hAnsi="Times New Roman" w:cs="Times New Roman"/>
          <w:spacing w:val="-8"/>
          <w:sz w:val="28"/>
          <w:szCs w:val="28"/>
        </w:rPr>
        <w:t xml:space="preserve">общий объем расходов бюджета Фонда в сумме </w:t>
      </w:r>
      <w:r w:rsidR="00B14468" w:rsidRPr="00B14468">
        <w:rPr>
          <w:rFonts w:ascii="Times New Roman" w:hAnsi="Times New Roman" w:cs="Times New Roman"/>
          <w:spacing w:val="-8"/>
          <w:sz w:val="28"/>
          <w:szCs w:val="28"/>
        </w:rPr>
        <w:t xml:space="preserve">29791725,7 </w:t>
      </w:r>
      <w:r w:rsidRPr="007338C6">
        <w:rPr>
          <w:rFonts w:ascii="Times New Roman" w:hAnsi="Times New Roman" w:cs="Times New Roman"/>
          <w:spacing w:val="-8"/>
          <w:sz w:val="28"/>
          <w:szCs w:val="28"/>
        </w:rPr>
        <w:t>тыс.</w:t>
      </w:r>
      <w:r w:rsidR="00A470F3" w:rsidRPr="007338C6">
        <w:rPr>
          <w:rFonts w:ascii="Times New Roman" w:hAnsi="Times New Roman" w:cs="Times New Roman"/>
          <w:spacing w:val="-8"/>
          <w:sz w:val="28"/>
          <w:szCs w:val="28"/>
        </w:rPr>
        <w:t> </w:t>
      </w:r>
      <w:r w:rsidRPr="007338C6">
        <w:rPr>
          <w:rFonts w:ascii="Times New Roman" w:hAnsi="Times New Roman" w:cs="Times New Roman"/>
          <w:spacing w:val="-8"/>
          <w:sz w:val="28"/>
          <w:szCs w:val="28"/>
        </w:rPr>
        <w:t>рублей;</w:t>
      </w:r>
    </w:p>
    <w:p w:rsidR="00FF40F4" w:rsidRPr="007338C6" w:rsidRDefault="00FF40F4" w:rsidP="00FF40F4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8C6">
        <w:rPr>
          <w:rFonts w:ascii="Times New Roman" w:hAnsi="Times New Roman" w:cs="Times New Roman"/>
          <w:sz w:val="28"/>
          <w:szCs w:val="28"/>
        </w:rPr>
        <w:t>3)</w:t>
      </w:r>
      <w:r w:rsidR="00A470F3" w:rsidRPr="007338C6">
        <w:rPr>
          <w:rFonts w:ascii="Times New Roman" w:hAnsi="Times New Roman" w:cs="Times New Roman"/>
          <w:sz w:val="28"/>
          <w:szCs w:val="28"/>
        </w:rPr>
        <w:t> </w:t>
      </w:r>
      <w:r w:rsidRPr="007338C6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DA263D" w:rsidRPr="007338C6">
        <w:rPr>
          <w:rFonts w:ascii="Times New Roman" w:hAnsi="Times New Roman" w:cs="Times New Roman"/>
          <w:sz w:val="28"/>
          <w:szCs w:val="28"/>
        </w:rPr>
        <w:t>про</w:t>
      </w:r>
      <w:r w:rsidRPr="007338C6">
        <w:rPr>
          <w:rFonts w:ascii="Times New Roman" w:hAnsi="Times New Roman" w:cs="Times New Roman"/>
          <w:sz w:val="28"/>
          <w:szCs w:val="28"/>
        </w:rPr>
        <w:t xml:space="preserve">фицита бюджета Фонда в сумме </w:t>
      </w:r>
      <w:r w:rsidR="00B14468" w:rsidRPr="00B14468">
        <w:rPr>
          <w:rFonts w:ascii="Times New Roman" w:hAnsi="Times New Roman" w:cs="Times New Roman"/>
          <w:sz w:val="28"/>
          <w:szCs w:val="28"/>
        </w:rPr>
        <w:t xml:space="preserve">328226,7 </w:t>
      </w:r>
      <w:r w:rsidRPr="007338C6">
        <w:rPr>
          <w:rFonts w:ascii="Times New Roman" w:hAnsi="Times New Roman" w:cs="Times New Roman"/>
          <w:sz w:val="28"/>
          <w:szCs w:val="28"/>
        </w:rPr>
        <w:t>тыс.</w:t>
      </w:r>
      <w:r w:rsidR="00A470F3" w:rsidRPr="007338C6">
        <w:rPr>
          <w:rFonts w:ascii="Times New Roman" w:hAnsi="Times New Roman" w:cs="Times New Roman"/>
          <w:sz w:val="28"/>
          <w:szCs w:val="28"/>
        </w:rPr>
        <w:t> </w:t>
      </w:r>
      <w:r w:rsidRPr="007338C6">
        <w:rPr>
          <w:rFonts w:ascii="Times New Roman" w:hAnsi="Times New Roman" w:cs="Times New Roman"/>
          <w:sz w:val="28"/>
          <w:szCs w:val="28"/>
        </w:rPr>
        <w:t>рублей.</w:t>
      </w:r>
    </w:p>
    <w:p w:rsidR="00FF40F4" w:rsidRPr="007338C6" w:rsidRDefault="00FF40F4" w:rsidP="00FF40F4">
      <w:pPr>
        <w:tabs>
          <w:tab w:val="left" w:pos="720"/>
          <w:tab w:val="left" w:pos="10490"/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40F4" w:rsidRPr="007338C6" w:rsidRDefault="00FF40F4" w:rsidP="00FF40F4">
      <w:pPr>
        <w:tabs>
          <w:tab w:val="left" w:pos="10915"/>
          <w:tab w:val="left" w:pos="1105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33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Статья 2</w:t>
      </w:r>
    </w:p>
    <w:p w:rsidR="00FF40F4" w:rsidRPr="007338C6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8C6">
        <w:rPr>
          <w:rFonts w:ascii="Times New Roman" w:hAnsi="Times New Roman" w:cs="Times New Roman"/>
          <w:sz w:val="28"/>
          <w:szCs w:val="28"/>
        </w:rPr>
        <w:t>Утвердить следующие показатели исполнения бюджета Фонда за 201</w:t>
      </w:r>
      <w:r w:rsidR="00B14468">
        <w:rPr>
          <w:rFonts w:ascii="Times New Roman" w:hAnsi="Times New Roman" w:cs="Times New Roman"/>
          <w:sz w:val="28"/>
          <w:szCs w:val="28"/>
        </w:rPr>
        <w:t>9</w:t>
      </w:r>
      <w:r w:rsidRPr="007338C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F40F4" w:rsidRPr="007338C6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8C6">
        <w:rPr>
          <w:rFonts w:ascii="Times New Roman" w:hAnsi="Times New Roman" w:cs="Times New Roman"/>
          <w:sz w:val="28"/>
          <w:szCs w:val="28"/>
        </w:rPr>
        <w:t>1)</w:t>
      </w:r>
      <w:r w:rsidRPr="007338C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38C6">
        <w:rPr>
          <w:rFonts w:ascii="Times New Roman" w:hAnsi="Times New Roman" w:cs="Times New Roman"/>
          <w:sz w:val="28"/>
          <w:szCs w:val="28"/>
        </w:rPr>
        <w:t>доходы бюджета Фонда по кодам классификации доходов бюджета за 201</w:t>
      </w:r>
      <w:r w:rsidR="00B14468">
        <w:rPr>
          <w:rFonts w:ascii="Times New Roman" w:hAnsi="Times New Roman" w:cs="Times New Roman"/>
          <w:sz w:val="28"/>
          <w:szCs w:val="28"/>
        </w:rPr>
        <w:t>9</w:t>
      </w:r>
      <w:r w:rsidRPr="007338C6">
        <w:rPr>
          <w:rFonts w:ascii="Times New Roman" w:hAnsi="Times New Roman" w:cs="Times New Roman"/>
          <w:sz w:val="28"/>
          <w:szCs w:val="28"/>
        </w:rPr>
        <w:t xml:space="preserve"> год согласно приложению 1 к настоящему Закону;</w:t>
      </w:r>
    </w:p>
    <w:p w:rsidR="00FF40F4" w:rsidRPr="007338C6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8C6">
        <w:rPr>
          <w:rFonts w:ascii="Times New Roman" w:hAnsi="Times New Roman" w:cs="Times New Roman"/>
          <w:sz w:val="28"/>
          <w:szCs w:val="28"/>
        </w:rPr>
        <w:t>2)</w:t>
      </w:r>
      <w:r w:rsidRPr="007338C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F40A2" w:rsidRPr="007338C6">
        <w:rPr>
          <w:rFonts w:ascii="Times New Roman" w:hAnsi="Times New Roman" w:cs="Times New Roman"/>
          <w:sz w:val="28"/>
          <w:szCs w:val="28"/>
        </w:rPr>
        <w:t>расход</w:t>
      </w:r>
      <w:r w:rsidR="00755C9C" w:rsidRPr="007338C6">
        <w:rPr>
          <w:rFonts w:ascii="Times New Roman" w:hAnsi="Times New Roman" w:cs="Times New Roman"/>
          <w:sz w:val="28"/>
          <w:szCs w:val="28"/>
        </w:rPr>
        <w:t>ы</w:t>
      </w:r>
      <w:r w:rsidRPr="007338C6">
        <w:rPr>
          <w:rFonts w:ascii="Times New Roman" w:hAnsi="Times New Roman" w:cs="Times New Roman"/>
          <w:sz w:val="28"/>
          <w:szCs w:val="28"/>
        </w:rPr>
        <w:t xml:space="preserve"> бюджета Фонда по разделам, подразделам, целевым статьям, группам и подгруппам видов расходов за 201</w:t>
      </w:r>
      <w:r w:rsidR="00B14468">
        <w:rPr>
          <w:rFonts w:ascii="Times New Roman" w:hAnsi="Times New Roman" w:cs="Times New Roman"/>
          <w:sz w:val="28"/>
          <w:szCs w:val="28"/>
        </w:rPr>
        <w:t>9</w:t>
      </w:r>
      <w:r w:rsidRPr="007338C6">
        <w:rPr>
          <w:rFonts w:ascii="Times New Roman" w:hAnsi="Times New Roman" w:cs="Times New Roman"/>
          <w:sz w:val="28"/>
          <w:szCs w:val="28"/>
        </w:rPr>
        <w:t xml:space="preserve"> год согласно приложению 2 к настоящему Закону;</w:t>
      </w:r>
    </w:p>
    <w:p w:rsidR="00FF40F4" w:rsidRPr="007338C6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8C6">
        <w:rPr>
          <w:rFonts w:ascii="Times New Roman" w:hAnsi="Times New Roman" w:cs="Times New Roman"/>
          <w:sz w:val="28"/>
          <w:szCs w:val="28"/>
        </w:rPr>
        <w:t>3)</w:t>
      </w:r>
      <w:r w:rsidRPr="007338C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121F0" w:rsidRPr="007338C6">
        <w:rPr>
          <w:rFonts w:ascii="Times New Roman" w:hAnsi="Times New Roman" w:cs="Times New Roman"/>
          <w:sz w:val="28"/>
          <w:szCs w:val="28"/>
        </w:rPr>
        <w:t>межбюджетны</w:t>
      </w:r>
      <w:r w:rsidR="00542ECF" w:rsidRPr="007338C6">
        <w:rPr>
          <w:rFonts w:ascii="Times New Roman" w:hAnsi="Times New Roman" w:cs="Times New Roman"/>
          <w:sz w:val="28"/>
          <w:szCs w:val="28"/>
        </w:rPr>
        <w:t>е</w:t>
      </w:r>
      <w:r w:rsidR="007121F0" w:rsidRPr="007338C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A3F99" w:rsidRPr="007338C6">
        <w:rPr>
          <w:rFonts w:ascii="Times New Roman" w:hAnsi="Times New Roman" w:cs="Times New Roman"/>
          <w:sz w:val="28"/>
          <w:szCs w:val="28"/>
        </w:rPr>
        <w:t>ы</w:t>
      </w:r>
      <w:r w:rsidRPr="007338C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542ECF" w:rsidRPr="007338C6">
        <w:rPr>
          <w:rFonts w:ascii="Times New Roman" w:hAnsi="Times New Roman" w:cs="Times New Roman"/>
          <w:sz w:val="28"/>
          <w:szCs w:val="28"/>
        </w:rPr>
        <w:t>у</w:t>
      </w:r>
      <w:r w:rsidRPr="007338C6">
        <w:rPr>
          <w:rFonts w:ascii="Times New Roman" w:hAnsi="Times New Roman" w:cs="Times New Roman"/>
          <w:sz w:val="28"/>
          <w:szCs w:val="28"/>
        </w:rPr>
        <w:t xml:space="preserve"> Фонда,</w:t>
      </w:r>
      <w:r w:rsidR="00CF40A2" w:rsidRPr="007338C6">
        <w:rPr>
          <w:rFonts w:ascii="Times New Roman" w:hAnsi="Times New Roman" w:cs="Times New Roman"/>
          <w:sz w:val="28"/>
          <w:szCs w:val="28"/>
        </w:rPr>
        <w:t xml:space="preserve"> </w:t>
      </w:r>
      <w:r w:rsidRPr="007338C6">
        <w:rPr>
          <w:rFonts w:ascii="Times New Roman" w:hAnsi="Times New Roman" w:cs="Times New Roman"/>
          <w:sz w:val="28"/>
          <w:szCs w:val="28"/>
        </w:rPr>
        <w:t>получаемы</w:t>
      </w:r>
      <w:r w:rsidR="00542ECF" w:rsidRPr="007338C6">
        <w:rPr>
          <w:rFonts w:ascii="Times New Roman" w:hAnsi="Times New Roman" w:cs="Times New Roman"/>
          <w:sz w:val="28"/>
          <w:szCs w:val="28"/>
        </w:rPr>
        <w:t>е</w:t>
      </w:r>
      <w:r w:rsidRPr="007338C6">
        <w:rPr>
          <w:rFonts w:ascii="Times New Roman" w:hAnsi="Times New Roman" w:cs="Times New Roman"/>
          <w:sz w:val="28"/>
          <w:szCs w:val="28"/>
        </w:rPr>
        <w:t xml:space="preserve"> из других бюджетов бюджетной системы Российской Федерации</w:t>
      </w:r>
      <w:r w:rsidR="00BA3F99" w:rsidRPr="007338C6">
        <w:rPr>
          <w:rFonts w:ascii="Times New Roman" w:hAnsi="Times New Roman" w:cs="Times New Roman"/>
          <w:sz w:val="28"/>
          <w:szCs w:val="28"/>
        </w:rPr>
        <w:t>,</w:t>
      </w:r>
      <w:r w:rsidRPr="007338C6">
        <w:rPr>
          <w:rFonts w:ascii="Times New Roman" w:hAnsi="Times New Roman" w:cs="Times New Roman"/>
          <w:sz w:val="28"/>
          <w:szCs w:val="28"/>
        </w:rPr>
        <w:t xml:space="preserve"> в 201</w:t>
      </w:r>
      <w:r w:rsidR="00B14468">
        <w:rPr>
          <w:rFonts w:ascii="Times New Roman" w:hAnsi="Times New Roman" w:cs="Times New Roman"/>
          <w:sz w:val="28"/>
          <w:szCs w:val="28"/>
        </w:rPr>
        <w:t>9</w:t>
      </w:r>
      <w:r w:rsidRPr="007338C6">
        <w:rPr>
          <w:rFonts w:ascii="Times New Roman" w:hAnsi="Times New Roman" w:cs="Times New Roman"/>
          <w:sz w:val="28"/>
          <w:szCs w:val="28"/>
        </w:rPr>
        <w:t xml:space="preserve"> году согласно приложению 3 к настоящему Закону;</w:t>
      </w:r>
    </w:p>
    <w:p w:rsidR="00FF40F4" w:rsidRPr="007338C6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8C6">
        <w:rPr>
          <w:rFonts w:ascii="Times New Roman" w:hAnsi="Times New Roman" w:cs="Times New Roman"/>
          <w:sz w:val="28"/>
          <w:szCs w:val="28"/>
        </w:rPr>
        <w:t>4)</w:t>
      </w:r>
      <w:r w:rsidRPr="007338C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38C6">
        <w:rPr>
          <w:rFonts w:ascii="Times New Roman" w:hAnsi="Times New Roman" w:cs="Times New Roman"/>
          <w:sz w:val="28"/>
          <w:szCs w:val="28"/>
        </w:rPr>
        <w:t xml:space="preserve"> </w:t>
      </w:r>
      <w:r w:rsidR="007121F0" w:rsidRPr="007338C6">
        <w:rPr>
          <w:rFonts w:ascii="Times New Roman" w:hAnsi="Times New Roman" w:cs="Times New Roman"/>
          <w:sz w:val="28"/>
          <w:szCs w:val="28"/>
        </w:rPr>
        <w:t>межбюджетны</w:t>
      </w:r>
      <w:r w:rsidR="00542ECF" w:rsidRPr="007338C6">
        <w:rPr>
          <w:rFonts w:ascii="Times New Roman" w:hAnsi="Times New Roman" w:cs="Times New Roman"/>
          <w:sz w:val="28"/>
          <w:szCs w:val="28"/>
        </w:rPr>
        <w:t xml:space="preserve">е </w:t>
      </w:r>
      <w:r w:rsidR="007121F0" w:rsidRPr="007338C6">
        <w:rPr>
          <w:rFonts w:ascii="Times New Roman" w:hAnsi="Times New Roman" w:cs="Times New Roman"/>
          <w:sz w:val="28"/>
          <w:szCs w:val="28"/>
        </w:rPr>
        <w:t>трансферт</w:t>
      </w:r>
      <w:r w:rsidR="00BA3F99" w:rsidRPr="007338C6">
        <w:rPr>
          <w:rFonts w:ascii="Times New Roman" w:hAnsi="Times New Roman" w:cs="Times New Roman"/>
          <w:sz w:val="28"/>
          <w:szCs w:val="28"/>
        </w:rPr>
        <w:t>ы</w:t>
      </w:r>
      <w:r w:rsidRPr="007338C6">
        <w:rPr>
          <w:rFonts w:ascii="Times New Roman" w:hAnsi="Times New Roman" w:cs="Times New Roman"/>
          <w:sz w:val="28"/>
          <w:szCs w:val="28"/>
        </w:rPr>
        <w:t xml:space="preserve"> </w:t>
      </w:r>
      <w:r w:rsidR="00542ECF" w:rsidRPr="007338C6">
        <w:rPr>
          <w:rFonts w:ascii="Times New Roman" w:hAnsi="Times New Roman" w:cs="Times New Roman"/>
          <w:sz w:val="28"/>
          <w:szCs w:val="28"/>
        </w:rPr>
        <w:t xml:space="preserve">из </w:t>
      </w:r>
      <w:r w:rsidRPr="007338C6">
        <w:rPr>
          <w:rFonts w:ascii="Times New Roman" w:hAnsi="Times New Roman" w:cs="Times New Roman"/>
          <w:sz w:val="28"/>
          <w:szCs w:val="28"/>
        </w:rPr>
        <w:t xml:space="preserve">бюджета Фонда, </w:t>
      </w:r>
      <w:r w:rsidR="00542ECF" w:rsidRPr="007338C6">
        <w:rPr>
          <w:rFonts w:ascii="Times New Roman" w:hAnsi="Times New Roman" w:cs="Times New Roman"/>
          <w:sz w:val="28"/>
          <w:szCs w:val="28"/>
        </w:rPr>
        <w:t xml:space="preserve">передаваемые </w:t>
      </w:r>
      <w:r w:rsidRPr="007338C6">
        <w:rPr>
          <w:rFonts w:ascii="Times New Roman" w:hAnsi="Times New Roman" w:cs="Times New Roman"/>
          <w:sz w:val="28"/>
          <w:szCs w:val="28"/>
        </w:rPr>
        <w:t>др</w:t>
      </w:r>
      <w:r w:rsidRPr="007338C6">
        <w:rPr>
          <w:rFonts w:ascii="Times New Roman" w:hAnsi="Times New Roman" w:cs="Times New Roman"/>
          <w:sz w:val="28"/>
          <w:szCs w:val="28"/>
        </w:rPr>
        <w:t>у</w:t>
      </w:r>
      <w:r w:rsidRPr="007338C6">
        <w:rPr>
          <w:rFonts w:ascii="Times New Roman" w:hAnsi="Times New Roman" w:cs="Times New Roman"/>
          <w:sz w:val="28"/>
          <w:szCs w:val="28"/>
        </w:rPr>
        <w:t>гим бюджетам бюджетной системы Российской Федерации, в 201</w:t>
      </w:r>
      <w:r w:rsidR="00B14468">
        <w:rPr>
          <w:rFonts w:ascii="Times New Roman" w:hAnsi="Times New Roman" w:cs="Times New Roman"/>
          <w:sz w:val="28"/>
          <w:szCs w:val="28"/>
        </w:rPr>
        <w:t>9</w:t>
      </w:r>
      <w:r w:rsidRPr="007338C6">
        <w:rPr>
          <w:rFonts w:ascii="Times New Roman" w:hAnsi="Times New Roman" w:cs="Times New Roman"/>
          <w:sz w:val="28"/>
          <w:szCs w:val="28"/>
        </w:rPr>
        <w:t xml:space="preserve"> году с</w:t>
      </w:r>
      <w:r w:rsidRPr="007338C6">
        <w:rPr>
          <w:rFonts w:ascii="Times New Roman" w:hAnsi="Times New Roman" w:cs="Times New Roman"/>
          <w:sz w:val="28"/>
          <w:szCs w:val="28"/>
        </w:rPr>
        <w:t>о</w:t>
      </w:r>
      <w:r w:rsidRPr="007338C6">
        <w:rPr>
          <w:rFonts w:ascii="Times New Roman" w:hAnsi="Times New Roman" w:cs="Times New Roman"/>
          <w:sz w:val="28"/>
          <w:szCs w:val="28"/>
        </w:rPr>
        <w:t>гласно приложению 4 к настоящему Закону;</w:t>
      </w:r>
    </w:p>
    <w:p w:rsidR="00FF40F4" w:rsidRPr="007338C6" w:rsidRDefault="00FF40F4" w:rsidP="00FF40F4">
      <w:pPr>
        <w:tabs>
          <w:tab w:val="left" w:pos="109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8C6">
        <w:rPr>
          <w:rFonts w:ascii="Times New Roman" w:hAnsi="Times New Roman" w:cs="Times New Roman"/>
          <w:sz w:val="28"/>
          <w:szCs w:val="28"/>
        </w:rPr>
        <w:t>5)</w:t>
      </w:r>
      <w:r w:rsidRPr="007338C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338C6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 Фонда за 201</w:t>
      </w:r>
      <w:r w:rsidR="00B14468">
        <w:rPr>
          <w:rFonts w:ascii="Times New Roman" w:hAnsi="Times New Roman" w:cs="Times New Roman"/>
          <w:sz w:val="28"/>
          <w:szCs w:val="28"/>
        </w:rPr>
        <w:t>9</w:t>
      </w:r>
      <w:r w:rsidRPr="007338C6">
        <w:rPr>
          <w:rFonts w:ascii="Times New Roman" w:hAnsi="Times New Roman" w:cs="Times New Roman"/>
          <w:sz w:val="28"/>
          <w:szCs w:val="28"/>
        </w:rPr>
        <w:t xml:space="preserve"> год </w:t>
      </w:r>
      <w:r w:rsidR="00D71610" w:rsidRPr="007338C6">
        <w:rPr>
          <w:rFonts w:ascii="Times New Roman" w:hAnsi="Times New Roman" w:cs="Times New Roman"/>
          <w:sz w:val="28"/>
          <w:szCs w:val="28"/>
        </w:rPr>
        <w:t xml:space="preserve">     </w:t>
      </w:r>
      <w:r w:rsidRPr="007338C6">
        <w:rPr>
          <w:rFonts w:ascii="Times New Roman" w:hAnsi="Times New Roman" w:cs="Times New Roman"/>
          <w:sz w:val="28"/>
          <w:szCs w:val="28"/>
        </w:rPr>
        <w:t>согласно приложению 5 к настоящему Закону.</w:t>
      </w:r>
    </w:p>
    <w:p w:rsidR="00B24631" w:rsidRPr="007338C6" w:rsidRDefault="00B24631" w:rsidP="00FF4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F40F4" w:rsidRPr="007338C6" w:rsidRDefault="00FF40F4" w:rsidP="00FF4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338C6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Статья 3</w:t>
      </w:r>
    </w:p>
    <w:p w:rsidR="00FF40F4" w:rsidRPr="007338C6" w:rsidRDefault="00FF40F4" w:rsidP="00FF4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8C6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со дня его официального </w:t>
      </w:r>
      <w:r w:rsidR="00D71610" w:rsidRPr="007338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338C6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2E220F" w:rsidRDefault="002E220F" w:rsidP="00FF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38C6" w:rsidRPr="007338C6" w:rsidRDefault="007338C6" w:rsidP="00FF40F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38C6" w:rsidRPr="007338C6" w:rsidRDefault="007338C6" w:rsidP="007338C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7338C6">
        <w:rPr>
          <w:rFonts w:ascii="Times New Roman" w:hAnsi="Times New Roman" w:cs="Times New Roman"/>
          <w:b/>
          <w:sz w:val="28"/>
        </w:rPr>
        <w:t xml:space="preserve">Губернатор </w:t>
      </w:r>
    </w:p>
    <w:p w:rsidR="007338C6" w:rsidRPr="007338C6" w:rsidRDefault="007338C6" w:rsidP="007338C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7338C6">
        <w:rPr>
          <w:rFonts w:ascii="Times New Roman" w:hAnsi="Times New Roman" w:cs="Times New Roman"/>
          <w:b/>
          <w:sz w:val="28"/>
        </w:rPr>
        <w:t xml:space="preserve">Саратовской области                                                                      </w:t>
      </w:r>
      <w:proofErr w:type="spellStart"/>
      <w:r w:rsidRPr="007338C6">
        <w:rPr>
          <w:rFonts w:ascii="Times New Roman" w:hAnsi="Times New Roman" w:cs="Times New Roman"/>
          <w:b/>
          <w:sz w:val="28"/>
        </w:rPr>
        <w:t>В.В.Радаев</w:t>
      </w:r>
      <w:proofErr w:type="spellEnd"/>
    </w:p>
    <w:p w:rsidR="007338C6" w:rsidRDefault="007338C6" w:rsidP="007338C6">
      <w:pPr>
        <w:ind w:firstLine="720"/>
        <w:jc w:val="both"/>
        <w:rPr>
          <w:b/>
          <w:sz w:val="28"/>
        </w:rPr>
      </w:pPr>
    </w:p>
    <w:p w:rsidR="007338C6" w:rsidRPr="007338C6" w:rsidRDefault="007338C6" w:rsidP="007338C6">
      <w:pPr>
        <w:spacing w:after="0"/>
        <w:jc w:val="both"/>
        <w:rPr>
          <w:rFonts w:ascii="Times New Roman" w:hAnsi="Times New Roman" w:cs="Times New Roman"/>
          <w:sz w:val="28"/>
        </w:rPr>
      </w:pPr>
      <w:proofErr w:type="spellStart"/>
      <w:r w:rsidRPr="007338C6">
        <w:rPr>
          <w:rFonts w:ascii="Times New Roman" w:hAnsi="Times New Roman" w:cs="Times New Roman"/>
          <w:sz w:val="28"/>
        </w:rPr>
        <w:t>г</w:t>
      </w:r>
      <w:proofErr w:type="gramStart"/>
      <w:r w:rsidRPr="007338C6">
        <w:rPr>
          <w:rFonts w:ascii="Times New Roman" w:hAnsi="Times New Roman" w:cs="Times New Roman"/>
          <w:sz w:val="28"/>
        </w:rPr>
        <w:t>.С</w:t>
      </w:r>
      <w:proofErr w:type="gramEnd"/>
      <w:r w:rsidRPr="007338C6">
        <w:rPr>
          <w:rFonts w:ascii="Times New Roman" w:hAnsi="Times New Roman" w:cs="Times New Roman"/>
          <w:sz w:val="28"/>
        </w:rPr>
        <w:t>аратов</w:t>
      </w:r>
      <w:proofErr w:type="spellEnd"/>
    </w:p>
    <w:p w:rsidR="007338C6" w:rsidRPr="007338C6" w:rsidRDefault="007338C6" w:rsidP="007338C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B14468">
        <w:rPr>
          <w:rFonts w:ascii="Times New Roman" w:hAnsi="Times New Roman" w:cs="Times New Roman"/>
          <w:sz w:val="28"/>
        </w:rPr>
        <w:t>30</w:t>
      </w:r>
      <w:r w:rsidRPr="007338C6">
        <w:rPr>
          <w:rFonts w:ascii="Times New Roman" w:hAnsi="Times New Roman" w:cs="Times New Roman"/>
          <w:sz w:val="28"/>
        </w:rPr>
        <w:t>» ию</w:t>
      </w:r>
      <w:r w:rsidR="00B14468">
        <w:rPr>
          <w:rFonts w:ascii="Times New Roman" w:hAnsi="Times New Roman" w:cs="Times New Roman"/>
          <w:sz w:val="28"/>
        </w:rPr>
        <w:t>н</w:t>
      </w:r>
      <w:r w:rsidRPr="007338C6">
        <w:rPr>
          <w:rFonts w:ascii="Times New Roman" w:hAnsi="Times New Roman" w:cs="Times New Roman"/>
          <w:sz w:val="28"/>
        </w:rPr>
        <w:t>я 20</w:t>
      </w:r>
      <w:r w:rsidR="00B14468">
        <w:rPr>
          <w:rFonts w:ascii="Times New Roman" w:hAnsi="Times New Roman" w:cs="Times New Roman"/>
          <w:sz w:val="28"/>
        </w:rPr>
        <w:t>20</w:t>
      </w:r>
      <w:r w:rsidRPr="007338C6">
        <w:rPr>
          <w:rFonts w:ascii="Times New Roman" w:hAnsi="Times New Roman" w:cs="Times New Roman"/>
          <w:sz w:val="28"/>
        </w:rPr>
        <w:t xml:space="preserve"> г.</w:t>
      </w:r>
    </w:p>
    <w:p w:rsidR="007338C6" w:rsidRPr="007338C6" w:rsidRDefault="007338C6" w:rsidP="007338C6">
      <w:pPr>
        <w:spacing w:after="0"/>
        <w:jc w:val="both"/>
        <w:rPr>
          <w:rFonts w:ascii="Times New Roman" w:hAnsi="Times New Roman" w:cs="Times New Roman"/>
          <w:sz w:val="28"/>
        </w:rPr>
      </w:pPr>
      <w:r w:rsidRPr="007338C6">
        <w:rPr>
          <w:rFonts w:ascii="Times New Roman" w:hAnsi="Times New Roman" w:cs="Times New Roman"/>
          <w:sz w:val="28"/>
        </w:rPr>
        <w:t xml:space="preserve">№ </w:t>
      </w:r>
      <w:r w:rsidR="00B14468">
        <w:rPr>
          <w:rFonts w:ascii="Times New Roman" w:hAnsi="Times New Roman" w:cs="Times New Roman"/>
          <w:sz w:val="28"/>
        </w:rPr>
        <w:t>85</w:t>
      </w:r>
      <w:r w:rsidRPr="007338C6">
        <w:rPr>
          <w:rFonts w:ascii="Times New Roman" w:hAnsi="Times New Roman" w:cs="Times New Roman"/>
          <w:sz w:val="28"/>
        </w:rPr>
        <w:t>- ЗСО</w:t>
      </w: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  <w:bookmarkStart w:id="0" w:name="_GoBack"/>
      <w:bookmarkEnd w:id="0"/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F1CE9" w:rsidRDefault="005F1CE9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F1CE9" w:rsidRDefault="005F1CE9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73084E" w:rsidRDefault="0073084E" w:rsidP="00FF40F4">
      <w:pPr>
        <w:autoSpaceDE w:val="0"/>
        <w:autoSpaceDN w:val="0"/>
        <w:adjustRightInd w:val="0"/>
        <w:spacing w:after="0" w:line="240" w:lineRule="auto"/>
        <w:ind w:left="4678"/>
        <w:jc w:val="both"/>
        <w:rPr>
          <w:rFonts w:ascii="Times New Roman CYR" w:hAnsi="Times New Roman CYR" w:cs="Times New Roman CYR"/>
          <w:sz w:val="24"/>
          <w:szCs w:val="24"/>
        </w:rPr>
      </w:pPr>
    </w:p>
    <w:sectPr w:rsidR="0073084E" w:rsidSect="00F92609">
      <w:headerReference w:type="default" r:id="rId9"/>
      <w:pgSz w:w="12240" w:h="15840" w:code="1"/>
      <w:pgMar w:top="1134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AF7" w:rsidRDefault="00994AF7" w:rsidP="0073084E">
      <w:pPr>
        <w:spacing w:after="0" w:line="240" w:lineRule="auto"/>
      </w:pPr>
      <w:r>
        <w:separator/>
      </w:r>
    </w:p>
  </w:endnote>
  <w:endnote w:type="continuationSeparator" w:id="0">
    <w:p w:rsidR="00994AF7" w:rsidRDefault="00994AF7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AF7" w:rsidRDefault="00994AF7" w:rsidP="0073084E">
      <w:pPr>
        <w:spacing w:after="0" w:line="240" w:lineRule="auto"/>
      </w:pPr>
      <w:r>
        <w:separator/>
      </w:r>
    </w:p>
  </w:footnote>
  <w:footnote w:type="continuationSeparator" w:id="0">
    <w:p w:rsidR="00994AF7" w:rsidRDefault="00994AF7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72957"/>
      <w:docPartObj>
        <w:docPartGallery w:val="Page Numbers (Top of Page)"/>
        <w:docPartUnique/>
      </w:docPartObj>
    </w:sdtPr>
    <w:sdtEndPr/>
    <w:sdtContent>
      <w:p w:rsidR="007338C6" w:rsidRDefault="007338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4468">
          <w:rPr>
            <w:noProof/>
          </w:rPr>
          <w:t>2</w:t>
        </w:r>
        <w:r>
          <w:fldChar w:fldCharType="end"/>
        </w:r>
      </w:p>
    </w:sdtContent>
  </w:sdt>
  <w:p w:rsidR="007338C6" w:rsidRDefault="007338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1CE9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38C6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94AF7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9F0F61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E605C"/>
    <w:rsid w:val="00AF059B"/>
    <w:rsid w:val="00AF08F0"/>
    <w:rsid w:val="00AF4900"/>
    <w:rsid w:val="00B03E32"/>
    <w:rsid w:val="00B1117B"/>
    <w:rsid w:val="00B14468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D1BC3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8648E-3DCE-458F-AF09-9EE358604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3</cp:revision>
  <cp:lastPrinted>2019-03-06T11:29:00Z</cp:lastPrinted>
  <dcterms:created xsi:type="dcterms:W3CDTF">2019-07-08T13:47:00Z</dcterms:created>
  <dcterms:modified xsi:type="dcterms:W3CDTF">2020-07-03T07:52:00Z</dcterms:modified>
</cp:coreProperties>
</file>